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71" w:rsidRDefault="00AB3171" w:rsidP="00D37A77">
      <w:pPr>
        <w:shd w:val="clear" w:color="auto" w:fill="FFFFFF"/>
        <w:spacing w:after="75" w:line="240" w:lineRule="auto"/>
        <w:textAlignment w:val="baseline"/>
        <w:rPr>
          <w:rFonts w:ascii="Arial" w:hAnsi="Arial" w:cs="Arial"/>
          <w:color w:val="222222"/>
          <w:sz w:val="19"/>
          <w:szCs w:val="19"/>
          <w:shd w:val="clear" w:color="auto" w:fill="FFFFFF"/>
        </w:rPr>
      </w:pPr>
      <w:bookmarkStart w:id="0" w:name="_GoBack"/>
      <w:bookmarkEnd w:id="0"/>
    </w:p>
    <w:p w:rsidR="00AB3171" w:rsidRDefault="00AB3171" w:rsidP="00D37A77">
      <w:pPr>
        <w:shd w:val="clear" w:color="auto" w:fill="FFFFFF"/>
        <w:spacing w:after="75" w:line="240" w:lineRule="auto"/>
        <w:textAlignment w:val="baseline"/>
        <w:rPr>
          <w:rFonts w:ascii="Arial" w:hAnsi="Arial" w:cs="Arial"/>
          <w:color w:val="222222"/>
          <w:sz w:val="19"/>
          <w:szCs w:val="19"/>
          <w:shd w:val="clear" w:color="auto" w:fill="FFFFFF"/>
        </w:rPr>
      </w:pPr>
      <w:r>
        <w:rPr>
          <w:noProof/>
        </w:rPr>
        <w:drawing>
          <wp:inline distT="0" distB="0" distL="0" distR="0">
            <wp:extent cx="5943600" cy="1133926"/>
            <wp:effectExtent l="0" t="0" r="0" b="9525"/>
            <wp:docPr id="2" name="Picture 2" descr="Eclipse viewing safe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viewing safety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33926"/>
                    </a:xfrm>
                    <a:prstGeom prst="rect">
                      <a:avLst/>
                    </a:prstGeom>
                    <a:noFill/>
                    <a:ln>
                      <a:noFill/>
                    </a:ln>
                  </pic:spPr>
                </pic:pic>
              </a:graphicData>
            </a:graphic>
          </wp:inline>
        </w:drawing>
      </w:r>
    </w:p>
    <w:p w:rsidR="00AB3171" w:rsidRPr="00AB3171" w:rsidRDefault="00AB3171" w:rsidP="00AB3171">
      <w:pPr>
        <w:shd w:val="clear" w:color="auto" w:fill="FFFFFF"/>
        <w:spacing w:after="75" w:line="240" w:lineRule="auto"/>
        <w:ind w:left="7200"/>
        <w:textAlignment w:val="baseline"/>
        <w:rPr>
          <w:rFonts w:ascii="Arial" w:hAnsi="Arial" w:cs="Arial"/>
          <w:i/>
          <w:color w:val="222222"/>
          <w:sz w:val="14"/>
          <w:szCs w:val="19"/>
          <w:shd w:val="clear" w:color="auto" w:fill="FFFFFF"/>
        </w:rPr>
      </w:pPr>
      <w:r w:rsidRPr="00AB3171">
        <w:rPr>
          <w:rFonts w:ascii="Arial" w:hAnsi="Arial" w:cs="Arial"/>
          <w:i/>
          <w:color w:val="222222"/>
          <w:sz w:val="14"/>
          <w:szCs w:val="19"/>
          <w:shd w:val="clear" w:color="auto" w:fill="FFFFFF"/>
        </w:rPr>
        <w:t>Graphic courtesy of NASA</w:t>
      </w:r>
    </w:p>
    <w:p w:rsidR="00AB3171" w:rsidRDefault="00AB3171" w:rsidP="00D37A77">
      <w:pPr>
        <w:shd w:val="clear" w:color="auto" w:fill="FFFFFF"/>
        <w:spacing w:after="75" w:line="240" w:lineRule="auto"/>
        <w:textAlignment w:val="baseline"/>
        <w:rPr>
          <w:rFonts w:eastAsia="Times New Roman" w:cs="Arial"/>
          <w:color w:val="000000"/>
          <w:sz w:val="24"/>
          <w:szCs w:val="24"/>
        </w:rPr>
      </w:pPr>
    </w:p>
    <w:p w:rsidR="00D37A77" w:rsidRPr="00D37A77" w:rsidRDefault="00D37A77" w:rsidP="00D37A77">
      <w:pPr>
        <w:shd w:val="clear" w:color="auto" w:fill="FFFFFF"/>
        <w:spacing w:after="75" w:line="240" w:lineRule="auto"/>
        <w:textAlignment w:val="baseline"/>
        <w:rPr>
          <w:rFonts w:eastAsia="Times New Roman" w:cs="Arial"/>
          <w:color w:val="222222"/>
          <w:sz w:val="24"/>
          <w:szCs w:val="24"/>
        </w:rPr>
      </w:pPr>
      <w:r w:rsidRPr="00D37A77">
        <w:rPr>
          <w:rFonts w:eastAsia="Times New Roman" w:cs="Arial"/>
          <w:color w:val="000000"/>
          <w:sz w:val="24"/>
          <w:szCs w:val="24"/>
        </w:rPr>
        <w:t>Dear R7 Families-</w:t>
      </w:r>
    </w:p>
    <w:p w:rsidR="00D37A77" w:rsidRPr="00D37A77" w:rsidRDefault="00D37A77" w:rsidP="00D37A77">
      <w:pPr>
        <w:shd w:val="clear" w:color="auto" w:fill="FFFFFF"/>
        <w:spacing w:after="75" w:line="240" w:lineRule="auto"/>
        <w:textAlignment w:val="baseline"/>
        <w:rPr>
          <w:rFonts w:eastAsia="Times New Roman" w:cs="Arial"/>
          <w:color w:val="222222"/>
          <w:sz w:val="24"/>
          <w:szCs w:val="24"/>
        </w:rPr>
      </w:pPr>
    </w:p>
    <w:p w:rsidR="00D37A77" w:rsidRPr="00D37A77" w:rsidRDefault="00AB3171" w:rsidP="00D37A77">
      <w:pPr>
        <w:shd w:val="clear" w:color="auto" w:fill="FFFFFF"/>
        <w:spacing w:after="75" w:line="240" w:lineRule="auto"/>
        <w:textAlignment w:val="baseline"/>
        <w:rPr>
          <w:rFonts w:eastAsia="Times New Roman" w:cs="Arial"/>
          <w:color w:val="222222"/>
          <w:sz w:val="24"/>
          <w:szCs w:val="24"/>
        </w:rPr>
      </w:pPr>
      <w:r w:rsidRPr="00AB3171">
        <w:rPr>
          <w:rFonts w:cs="Arial"/>
          <w:color w:val="000000"/>
          <w:sz w:val="24"/>
          <w:szCs w:val="24"/>
          <w:shd w:val="clear" w:color="auto" w:fill="FFFFFF"/>
        </w:rPr>
        <w:t xml:space="preserve">Looking directly at the sun is unsafe except during the brief total phase of a solar eclipse (“totality”), when the moon entirely blocks the sun’s </w:t>
      </w:r>
      <w:r w:rsidRPr="00AB3171">
        <w:rPr>
          <w:rFonts w:cs="Arial"/>
          <w:color w:val="000000"/>
          <w:sz w:val="24"/>
          <w:szCs w:val="24"/>
        </w:rPr>
        <w:t>bright face. This will happen only within the narrow path of totality – which does not include any portion of our school district. The only safe way to look directly at the uneclipsed or partially eclipsed sun is through special-purpose solar shades, such as the ones approved by the Missouri Optometric Association for the Lees Summit R7 students and staff. These shades meet the ISO 12312-2 safety standards.</w:t>
      </w:r>
      <w:r w:rsidR="00D37A77" w:rsidRPr="00D37A77">
        <w:rPr>
          <w:rFonts w:eastAsia="Times New Roman" w:cs="Arial"/>
          <w:color w:val="000000"/>
          <w:sz w:val="24"/>
          <w:szCs w:val="24"/>
        </w:rPr>
        <w:t xml:space="preserve">  As such, </w:t>
      </w:r>
      <w:r w:rsidR="00D37A77" w:rsidRPr="00D37A77">
        <w:rPr>
          <w:rFonts w:eastAsia="Times New Roman" w:cs="Arial"/>
          <w:b/>
          <w:color w:val="000000"/>
          <w:sz w:val="24"/>
          <w:szCs w:val="24"/>
        </w:rPr>
        <w:t>p</w:t>
      </w:r>
      <w:r w:rsidR="00D37A77" w:rsidRPr="00D37A77">
        <w:rPr>
          <w:rFonts w:eastAsia="Times New Roman" w:cs="Arial"/>
          <w:b/>
          <w:bCs/>
          <w:color w:val="000000"/>
          <w:sz w:val="24"/>
          <w:szCs w:val="24"/>
        </w:rPr>
        <w:t>arents are encouraged to thoroughly read and observe the safety instructions from the NASA website listed below.</w:t>
      </w:r>
    </w:p>
    <w:p w:rsidR="00D37A77" w:rsidRPr="00D37A77" w:rsidRDefault="00D37A77" w:rsidP="00D37A77">
      <w:pPr>
        <w:shd w:val="clear" w:color="auto" w:fill="FFFFFF"/>
        <w:spacing w:after="75" w:line="240" w:lineRule="auto"/>
        <w:textAlignment w:val="baseline"/>
        <w:rPr>
          <w:rFonts w:eastAsia="Times New Roman" w:cs="Arial"/>
          <w:color w:val="222222"/>
          <w:sz w:val="24"/>
          <w:szCs w:val="24"/>
        </w:rPr>
      </w:pPr>
    </w:p>
    <w:p w:rsidR="00D37A77" w:rsidRPr="00D37A77" w:rsidRDefault="00D37A77" w:rsidP="00D37A77">
      <w:pPr>
        <w:shd w:val="clear" w:color="auto" w:fill="FFFFFF"/>
        <w:spacing w:after="0" w:line="240" w:lineRule="auto"/>
        <w:rPr>
          <w:rFonts w:eastAsia="Times New Roman" w:cs="Arial"/>
          <w:color w:val="222222"/>
          <w:sz w:val="24"/>
          <w:szCs w:val="24"/>
        </w:rPr>
      </w:pPr>
      <w:r w:rsidRPr="00D37A77">
        <w:rPr>
          <w:rFonts w:eastAsia="Times New Roman" w:cs="Arial"/>
          <w:color w:val="000000"/>
          <w:sz w:val="24"/>
          <w:szCs w:val="24"/>
        </w:rPr>
        <w:t>Please review the following guidelines before using the safety shades.</w:t>
      </w:r>
    </w:p>
    <w:p w:rsidR="00D37A77" w:rsidRPr="00D37A77" w:rsidRDefault="00D37A77" w:rsidP="00D37A77">
      <w:pPr>
        <w:numPr>
          <w:ilvl w:val="0"/>
          <w:numId w:val="1"/>
        </w:numPr>
        <w:spacing w:after="0" w:line="240" w:lineRule="auto"/>
        <w:ind w:left="945"/>
        <w:textAlignment w:val="baseline"/>
        <w:rPr>
          <w:rFonts w:eastAsia="Times New Roman" w:cs="Arial"/>
          <w:color w:val="000000"/>
          <w:sz w:val="24"/>
          <w:szCs w:val="24"/>
        </w:rPr>
      </w:pPr>
      <w:r w:rsidRPr="00D37A77">
        <w:rPr>
          <w:rFonts w:eastAsia="Times New Roman" w:cs="Arial"/>
          <w:color w:val="000000"/>
          <w:sz w:val="24"/>
          <w:szCs w:val="24"/>
        </w:rPr>
        <w:t>Inspect the glasses before using them, and discard them if they are scratched or damaged. Read any instructions that accompany them.</w:t>
      </w:r>
    </w:p>
    <w:p w:rsidR="00D37A77" w:rsidRPr="00D37A77" w:rsidRDefault="00D37A77" w:rsidP="00D37A77">
      <w:pPr>
        <w:numPr>
          <w:ilvl w:val="0"/>
          <w:numId w:val="1"/>
        </w:numPr>
        <w:spacing w:after="0" w:line="240" w:lineRule="auto"/>
        <w:ind w:left="945"/>
        <w:textAlignment w:val="baseline"/>
        <w:rPr>
          <w:rFonts w:eastAsia="Times New Roman" w:cs="Arial"/>
          <w:color w:val="000000"/>
          <w:sz w:val="24"/>
          <w:szCs w:val="24"/>
        </w:rPr>
      </w:pPr>
      <w:r w:rsidRPr="00D37A77">
        <w:rPr>
          <w:rFonts w:eastAsia="Times New Roman" w:cs="Arial"/>
          <w:color w:val="000000"/>
          <w:sz w:val="24"/>
          <w:szCs w:val="24"/>
        </w:rPr>
        <w:t>Children should be adequately supervised during the eclipse.</w:t>
      </w:r>
    </w:p>
    <w:p w:rsidR="00D37A77" w:rsidRPr="00D37A77" w:rsidRDefault="00D37A77" w:rsidP="00D37A77">
      <w:pPr>
        <w:numPr>
          <w:ilvl w:val="0"/>
          <w:numId w:val="1"/>
        </w:numPr>
        <w:spacing w:after="0" w:line="240" w:lineRule="auto"/>
        <w:ind w:left="945"/>
        <w:textAlignment w:val="baseline"/>
        <w:rPr>
          <w:rFonts w:eastAsia="Times New Roman" w:cs="Arial"/>
          <w:color w:val="000000"/>
          <w:sz w:val="24"/>
          <w:szCs w:val="24"/>
        </w:rPr>
      </w:pPr>
      <w:r w:rsidRPr="00D37A77">
        <w:rPr>
          <w:rFonts w:eastAsia="Times New Roman" w:cs="Arial"/>
          <w:color w:val="000000"/>
          <w:sz w:val="24"/>
          <w:szCs w:val="24"/>
        </w:rPr>
        <w:t>Cover your eyes with the glasses before looking up at the sun. Do not remove the glasses while looking at the sun.</w:t>
      </w:r>
    </w:p>
    <w:p w:rsidR="00D37A77" w:rsidRPr="00D37A77" w:rsidRDefault="00D37A77" w:rsidP="00D37A77">
      <w:pPr>
        <w:numPr>
          <w:ilvl w:val="0"/>
          <w:numId w:val="1"/>
        </w:numPr>
        <w:spacing w:after="0" w:line="240" w:lineRule="auto"/>
        <w:ind w:left="945"/>
        <w:textAlignment w:val="baseline"/>
        <w:rPr>
          <w:rFonts w:eastAsia="Times New Roman" w:cs="Arial"/>
          <w:color w:val="000000"/>
          <w:sz w:val="24"/>
          <w:szCs w:val="24"/>
        </w:rPr>
      </w:pPr>
      <w:r w:rsidRPr="00D37A77">
        <w:rPr>
          <w:rFonts w:eastAsia="Times New Roman" w:cs="Arial"/>
          <w:color w:val="000000"/>
          <w:sz w:val="24"/>
          <w:szCs w:val="24"/>
        </w:rPr>
        <w:t>Do not look at the sun through a camera or binoculars even with the glasses on.</w:t>
      </w:r>
    </w:p>
    <w:p w:rsidR="00D37A77" w:rsidRPr="00D37A77" w:rsidRDefault="00D37A77" w:rsidP="00D37A77">
      <w:pPr>
        <w:numPr>
          <w:ilvl w:val="0"/>
          <w:numId w:val="1"/>
        </w:numPr>
        <w:spacing w:after="0" w:line="240" w:lineRule="auto"/>
        <w:ind w:left="945"/>
        <w:textAlignment w:val="baseline"/>
        <w:rPr>
          <w:rFonts w:eastAsia="Times New Roman" w:cs="Arial"/>
          <w:color w:val="000000"/>
          <w:sz w:val="24"/>
          <w:szCs w:val="24"/>
        </w:rPr>
      </w:pPr>
      <w:r w:rsidRPr="00D37A77">
        <w:rPr>
          <w:rFonts w:eastAsia="Times New Roman" w:cs="Arial"/>
          <w:color w:val="000000"/>
          <w:sz w:val="24"/>
          <w:szCs w:val="24"/>
        </w:rPr>
        <w:t>Since the Lee’s Summit R-7 area is slightly outside the path of totality, do not take off the glasses even when the eclipse is at its peak. The glasses can be taken off only if you are in a location within the path of totality, and only when the moon completely covers the sun’s bright face. As soon as the bright sun begins to reappear, put the glasses back on.</w:t>
      </w:r>
    </w:p>
    <w:p w:rsidR="00D37A77" w:rsidRPr="00D37A77" w:rsidRDefault="00D37A77" w:rsidP="00D37A77">
      <w:pPr>
        <w:numPr>
          <w:ilvl w:val="0"/>
          <w:numId w:val="1"/>
        </w:numPr>
        <w:spacing w:after="0" w:line="240" w:lineRule="auto"/>
        <w:ind w:left="945"/>
        <w:textAlignment w:val="baseline"/>
        <w:rPr>
          <w:rFonts w:eastAsia="Times New Roman" w:cs="Arial"/>
          <w:color w:val="000000"/>
          <w:sz w:val="24"/>
          <w:szCs w:val="24"/>
        </w:rPr>
      </w:pPr>
      <w:r w:rsidRPr="00D37A77">
        <w:rPr>
          <w:rFonts w:eastAsia="Times New Roman" w:cs="Arial"/>
          <w:color w:val="000000"/>
          <w:sz w:val="24"/>
          <w:szCs w:val="24"/>
        </w:rPr>
        <w:t>If you normally wear eyeglasses, keep them on and put your eclipse glasses on over them.</w:t>
      </w:r>
    </w:p>
    <w:p w:rsidR="00D37A77" w:rsidRPr="00D37A77" w:rsidRDefault="00413153" w:rsidP="00D37A77">
      <w:pPr>
        <w:numPr>
          <w:ilvl w:val="0"/>
          <w:numId w:val="1"/>
        </w:numPr>
        <w:spacing w:after="0" w:line="240" w:lineRule="auto"/>
        <w:ind w:left="945"/>
        <w:textAlignment w:val="baseline"/>
        <w:rPr>
          <w:rFonts w:eastAsia="Times New Roman" w:cs="Arial"/>
          <w:color w:val="222222"/>
          <w:sz w:val="24"/>
          <w:szCs w:val="24"/>
        </w:rPr>
      </w:pPr>
      <w:hyperlink r:id="rId6" w:history="1">
        <w:r w:rsidR="00D37A77" w:rsidRPr="00AB3171">
          <w:rPr>
            <w:rFonts w:eastAsia="Times New Roman" w:cs="Arial"/>
            <w:color w:val="1155CC"/>
            <w:sz w:val="24"/>
            <w:szCs w:val="24"/>
            <w:u w:val="single"/>
          </w:rPr>
          <w:t>https://eclipse2017.nasa.gov/safety</w:t>
        </w:r>
      </w:hyperlink>
    </w:p>
    <w:p w:rsidR="00D37A77" w:rsidRPr="00D37A77" w:rsidRDefault="00D37A77" w:rsidP="00D37A77">
      <w:pPr>
        <w:shd w:val="clear" w:color="auto" w:fill="FFFFFF"/>
        <w:spacing w:after="0" w:line="240" w:lineRule="auto"/>
        <w:rPr>
          <w:rFonts w:eastAsia="Times New Roman" w:cs="Arial"/>
          <w:color w:val="222222"/>
          <w:sz w:val="24"/>
          <w:szCs w:val="24"/>
        </w:rPr>
      </w:pPr>
    </w:p>
    <w:p w:rsidR="00D37A77" w:rsidRPr="00D37A77" w:rsidRDefault="00D37A77" w:rsidP="00D37A77">
      <w:pPr>
        <w:shd w:val="clear" w:color="auto" w:fill="FFFFFF"/>
        <w:spacing w:after="0" w:line="240" w:lineRule="auto"/>
        <w:rPr>
          <w:rFonts w:eastAsia="Times New Roman" w:cs="Arial"/>
          <w:color w:val="222222"/>
          <w:sz w:val="24"/>
          <w:szCs w:val="24"/>
        </w:rPr>
      </w:pPr>
      <w:r w:rsidRPr="00AB3171">
        <w:rPr>
          <w:rFonts w:eastAsia="Times New Roman" w:cs="Arial"/>
          <w:color w:val="000000"/>
          <w:sz w:val="24"/>
          <w:szCs w:val="24"/>
        </w:rPr>
        <w:t>We appreciate</w:t>
      </w:r>
      <w:r w:rsidRPr="00D37A77">
        <w:rPr>
          <w:rFonts w:eastAsia="Times New Roman" w:cs="Arial"/>
          <w:color w:val="000000"/>
          <w:sz w:val="24"/>
          <w:szCs w:val="24"/>
        </w:rPr>
        <w:t xml:space="preserve"> your support of our schools and wish you safe viewing for this momentous event.</w:t>
      </w:r>
    </w:p>
    <w:p w:rsidR="005B3E00" w:rsidRPr="00AB3171" w:rsidRDefault="00413153">
      <w:pPr>
        <w:rPr>
          <w:sz w:val="24"/>
          <w:szCs w:val="24"/>
        </w:rPr>
      </w:pPr>
    </w:p>
    <w:sectPr w:rsidR="005B3E00" w:rsidRPr="00AB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351"/>
    <w:multiLevelType w:val="multilevel"/>
    <w:tmpl w:val="EC42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77"/>
    <w:rsid w:val="00062CB8"/>
    <w:rsid w:val="00413153"/>
    <w:rsid w:val="00AB3171"/>
    <w:rsid w:val="00D37A77"/>
    <w:rsid w:val="00F8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D7EB-06FA-4C15-8212-FC784A27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7616">
      <w:bodyDiv w:val="1"/>
      <w:marLeft w:val="0"/>
      <w:marRight w:val="0"/>
      <w:marTop w:val="0"/>
      <w:marBottom w:val="0"/>
      <w:divBdr>
        <w:top w:val="none" w:sz="0" w:space="0" w:color="auto"/>
        <w:left w:val="none" w:sz="0" w:space="0" w:color="auto"/>
        <w:bottom w:val="none" w:sz="0" w:space="0" w:color="auto"/>
        <w:right w:val="none" w:sz="0" w:space="0" w:color="auto"/>
      </w:divBdr>
      <w:divsChild>
        <w:div w:id="1605772030">
          <w:marLeft w:val="0"/>
          <w:marRight w:val="0"/>
          <w:marTop w:val="0"/>
          <w:marBottom w:val="0"/>
          <w:divBdr>
            <w:top w:val="none" w:sz="0" w:space="0" w:color="auto"/>
            <w:left w:val="none" w:sz="0" w:space="0" w:color="auto"/>
            <w:bottom w:val="none" w:sz="0" w:space="0" w:color="auto"/>
            <w:right w:val="none" w:sz="0" w:space="0" w:color="auto"/>
          </w:divBdr>
          <w:divsChild>
            <w:div w:id="817694649">
              <w:marLeft w:val="0"/>
              <w:marRight w:val="0"/>
              <w:marTop w:val="0"/>
              <w:marBottom w:val="0"/>
              <w:divBdr>
                <w:top w:val="none" w:sz="0" w:space="0" w:color="auto"/>
                <w:left w:val="none" w:sz="0" w:space="0" w:color="auto"/>
                <w:bottom w:val="none" w:sz="0" w:space="0" w:color="auto"/>
                <w:right w:val="none" w:sz="0" w:space="0" w:color="auto"/>
              </w:divBdr>
            </w:div>
          </w:divsChild>
        </w:div>
        <w:div w:id="212148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ipse2017.nasa.gov/safe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Corum</dc:creator>
  <cp:keywords/>
  <dc:description/>
  <cp:lastModifiedBy>Donna Stinson</cp:lastModifiedBy>
  <cp:revision>2</cp:revision>
  <dcterms:created xsi:type="dcterms:W3CDTF">2017-08-17T19:11:00Z</dcterms:created>
  <dcterms:modified xsi:type="dcterms:W3CDTF">2017-08-17T19:11:00Z</dcterms:modified>
</cp:coreProperties>
</file>